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5B6036" w14:paraId="1608A961" w14:textId="77777777" w:rsidTr="00A416E3">
        <w:tc>
          <w:tcPr>
            <w:tcW w:w="2269" w:type="dxa"/>
          </w:tcPr>
          <w:p w14:paraId="09DC210A" w14:textId="77777777" w:rsidR="005B6036" w:rsidRDefault="005B6036" w:rsidP="005B6036">
            <w:pPr>
              <w:rPr>
                <w:lang w:val="es-CL"/>
              </w:rPr>
            </w:pPr>
            <w:r w:rsidRPr="005B6036">
              <w:rPr>
                <w:b/>
                <w:bCs/>
                <w:noProof/>
                <w:lang w:eastAsia="es-ES"/>
              </w:rPr>
              <w:drawing>
                <wp:inline distT="0" distB="0" distL="0" distR="0" wp14:anchorId="11483995" wp14:editId="1AD5B0FF">
                  <wp:extent cx="1152525" cy="1067629"/>
                  <wp:effectExtent l="0" t="0" r="0" b="0"/>
                  <wp:docPr id="1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7" cy="106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CEC288A" w14:textId="77777777" w:rsidR="00A416E3" w:rsidRPr="00A416E3" w:rsidRDefault="00A416E3" w:rsidP="00A87402">
            <w:pPr>
              <w:jc w:val="center"/>
              <w:rPr>
                <w:b/>
                <w:bCs/>
                <w:color w:val="365F91" w:themeColor="accent1" w:themeShade="BF"/>
                <w:sz w:val="16"/>
                <w:szCs w:val="16"/>
                <w:lang w:val="es-CL"/>
              </w:rPr>
            </w:pPr>
          </w:p>
          <w:p w14:paraId="04E9A731" w14:textId="77777777" w:rsidR="0064477E" w:rsidRDefault="0064477E" w:rsidP="00A87402">
            <w:pPr>
              <w:jc w:val="center"/>
              <w:rPr>
                <w:b/>
                <w:bCs/>
                <w:color w:val="365F91" w:themeColor="accent1" w:themeShade="BF"/>
                <w:sz w:val="40"/>
                <w:szCs w:val="40"/>
                <w:lang w:val="es-CL"/>
              </w:rPr>
            </w:pPr>
            <w:r w:rsidRPr="0064477E">
              <w:rPr>
                <w:b/>
                <w:bCs/>
                <w:color w:val="365F91" w:themeColor="accent1" w:themeShade="BF"/>
                <w:sz w:val="40"/>
                <w:szCs w:val="40"/>
                <w:lang w:val="es-CL"/>
              </w:rPr>
              <w:t>MODIFICACIÓN PLAN REGULADOR COMUNAL DE TALCAHUANO</w:t>
            </w:r>
          </w:p>
          <w:p w14:paraId="188DE14B" w14:textId="071DEB9F" w:rsidR="005B6036" w:rsidRPr="0064477E" w:rsidRDefault="0064477E" w:rsidP="0064477E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64477E">
              <w:rPr>
                <w:b/>
                <w:bCs/>
                <w:color w:val="365F91" w:themeColor="accent1" w:themeShade="BF"/>
                <w:sz w:val="40"/>
                <w:szCs w:val="40"/>
                <w:lang w:val="es-CL"/>
              </w:rPr>
              <w:t>SECTOR HIGUERAS -</w:t>
            </w:r>
          </w:p>
        </w:tc>
      </w:tr>
    </w:tbl>
    <w:p w14:paraId="6556AB61" w14:textId="77777777" w:rsidR="005B6036" w:rsidRPr="005B6036" w:rsidRDefault="005B6036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5B6036" w:rsidRPr="005B6036" w14:paraId="067EC656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48F98A78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6662" w:type="dxa"/>
          </w:tcPr>
          <w:p w14:paraId="2841FC74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5235570A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488B7CB3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>RUT</w:t>
            </w:r>
          </w:p>
        </w:tc>
        <w:tc>
          <w:tcPr>
            <w:tcW w:w="6662" w:type="dxa"/>
          </w:tcPr>
          <w:p w14:paraId="2A3BC65B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264EFC5C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63590D7F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>Dirección</w:t>
            </w:r>
          </w:p>
        </w:tc>
        <w:tc>
          <w:tcPr>
            <w:tcW w:w="6662" w:type="dxa"/>
          </w:tcPr>
          <w:p w14:paraId="6A67AC6F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02E86FC8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3F342DB0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6662" w:type="dxa"/>
          </w:tcPr>
          <w:p w14:paraId="4FC991BA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658783FF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2A14EBA7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6662" w:type="dxa"/>
          </w:tcPr>
          <w:p w14:paraId="7FA12EA6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35ED5A0F" w14:textId="77777777" w:rsidTr="00A87402">
        <w:tc>
          <w:tcPr>
            <w:tcW w:w="2235" w:type="dxa"/>
            <w:shd w:val="clear" w:color="auto" w:fill="DAEEF3" w:themeFill="accent5" w:themeFillTint="33"/>
          </w:tcPr>
          <w:p w14:paraId="1ADFCAD8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  <w:r w:rsidRPr="005B6036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6662" w:type="dxa"/>
          </w:tcPr>
          <w:p w14:paraId="167587F4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621B3577" w14:textId="77777777" w:rsidTr="00A87402">
        <w:tc>
          <w:tcPr>
            <w:tcW w:w="8897" w:type="dxa"/>
            <w:gridSpan w:val="2"/>
          </w:tcPr>
          <w:p w14:paraId="6DA4B0B0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036" w:rsidRPr="005B6036" w14:paraId="2C64ABF0" w14:textId="77777777" w:rsidTr="000D0AF1">
        <w:trPr>
          <w:trHeight w:val="621"/>
        </w:trPr>
        <w:tc>
          <w:tcPr>
            <w:tcW w:w="8897" w:type="dxa"/>
            <w:gridSpan w:val="2"/>
            <w:shd w:val="clear" w:color="auto" w:fill="DAEEF3" w:themeFill="accent5" w:themeFillTint="33"/>
            <w:vAlign w:val="center"/>
          </w:tcPr>
          <w:p w14:paraId="48DEF4DD" w14:textId="6A5F0054" w:rsidR="005B6036" w:rsidRPr="000D0AF1" w:rsidRDefault="0064477E" w:rsidP="00E247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Antecedentes relevantes </w:t>
            </w:r>
            <w:r w:rsidR="00E24723" w:rsidRPr="000D0AF1">
              <w:rPr>
                <w:rFonts w:ascii="Arial" w:hAnsi="Arial" w:cs="Arial"/>
                <w:b/>
                <w:sz w:val="24"/>
                <w:szCs w:val="24"/>
              </w:rPr>
              <w:t>u observaciones al proceso de evaluación ambiental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estratégica</w:t>
            </w:r>
          </w:p>
        </w:tc>
      </w:tr>
      <w:tr w:rsidR="005B6036" w:rsidRPr="005B6036" w14:paraId="332A9114" w14:textId="77777777" w:rsidTr="00A87402">
        <w:tc>
          <w:tcPr>
            <w:tcW w:w="8897" w:type="dxa"/>
            <w:gridSpan w:val="2"/>
          </w:tcPr>
          <w:p w14:paraId="2D24CE03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008ED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36303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A27C1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403C2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111DA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6B303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E3342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15B84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0D08F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DF696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99D0D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ADD48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7D9AA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4625AD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02C4D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504045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E56AD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03337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9C0D6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7B540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1141E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DA1C2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367AC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CDCF2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4F0E0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9ADB8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A5EB6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03121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97DA1" w14:textId="77777777" w:rsidR="000D0AF1" w:rsidRDefault="000D0AF1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55DA3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5E905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91E23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FCD6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1423C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6BCE2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8EFB5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E925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CE39E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5008F" w14:textId="77777777" w:rsid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357D3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D0662" w14:textId="77777777" w:rsidR="005B6036" w:rsidRPr="005B6036" w:rsidRDefault="005B6036" w:rsidP="00A87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C7DF1" w14:textId="77777777" w:rsidR="005B6036" w:rsidRPr="005B6036" w:rsidRDefault="005B6036">
      <w:pPr>
        <w:rPr>
          <w:lang w:val="es-CL"/>
        </w:rPr>
      </w:pPr>
    </w:p>
    <w:sectPr w:rsidR="005B6036" w:rsidRPr="005B6036" w:rsidSect="000D0AF1">
      <w:pgSz w:w="12242" w:h="18722" w:code="129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647A"/>
    <w:multiLevelType w:val="hybridMultilevel"/>
    <w:tmpl w:val="72EC434C"/>
    <w:lvl w:ilvl="0" w:tplc="E16463B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color w:val="365F91" w:themeColor="accent1" w:themeShade="BF"/>
        <w:sz w:val="40"/>
      </w:rPr>
    </w:lvl>
    <w:lvl w:ilvl="1" w:tplc="3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FA8"/>
    <w:rsid w:val="000D0AF1"/>
    <w:rsid w:val="00507F27"/>
    <w:rsid w:val="005B6036"/>
    <w:rsid w:val="0064477E"/>
    <w:rsid w:val="00974AC2"/>
    <w:rsid w:val="00A416E3"/>
    <w:rsid w:val="00A87402"/>
    <w:rsid w:val="00BB1BDD"/>
    <w:rsid w:val="00C46FA8"/>
    <w:rsid w:val="00E24723"/>
    <w:rsid w:val="00E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CD2"/>
  <w15:docId w15:val="{1E1E2872-950F-44A8-AB6A-7605C42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0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Salinas Varela</dc:creator>
  <cp:keywords/>
  <dc:description/>
  <cp:lastModifiedBy>Cesar Antonio Jara Gonzalez</cp:lastModifiedBy>
  <cp:revision>7</cp:revision>
  <cp:lastPrinted>2018-06-11T21:48:00Z</cp:lastPrinted>
  <dcterms:created xsi:type="dcterms:W3CDTF">2018-05-24T13:28:00Z</dcterms:created>
  <dcterms:modified xsi:type="dcterms:W3CDTF">2021-12-21T21:04:00Z</dcterms:modified>
</cp:coreProperties>
</file>